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9F" w:rsidRPr="00697B6A" w:rsidRDefault="00864E9F" w:rsidP="00864E9F">
      <w:pPr>
        <w:spacing w:line="360" w:lineRule="auto"/>
        <w:jc w:val="center"/>
        <w:rPr>
          <w:rFonts w:ascii="Arial" w:hAnsi="Arial" w:cs="Arial"/>
          <w:b/>
          <w:sz w:val="22"/>
          <w:szCs w:val="22"/>
        </w:rPr>
      </w:pPr>
      <w:bookmarkStart w:id="0" w:name="_GoBack"/>
      <w:bookmarkEnd w:id="0"/>
      <w:r w:rsidRPr="00697B6A">
        <w:rPr>
          <w:rFonts w:ascii="Arial" w:hAnsi="Arial" w:cs="Arial"/>
          <w:b/>
          <w:sz w:val="22"/>
          <w:szCs w:val="22"/>
        </w:rPr>
        <w:t>Women’s Access to Productive Tools</w:t>
      </w:r>
      <w:r w:rsidR="00BB32BF" w:rsidRPr="00697B6A">
        <w:rPr>
          <w:rFonts w:ascii="Arial" w:hAnsi="Arial" w:cs="Arial"/>
          <w:b/>
          <w:sz w:val="22"/>
          <w:szCs w:val="22"/>
        </w:rPr>
        <w:t xml:space="preserve"> and Roles in Fisheries Management</w:t>
      </w:r>
    </w:p>
    <w:p w:rsidR="00864E9F" w:rsidRPr="00697B6A" w:rsidRDefault="00864E9F" w:rsidP="00864E9F">
      <w:pPr>
        <w:spacing w:line="360" w:lineRule="auto"/>
        <w:jc w:val="center"/>
        <w:rPr>
          <w:rFonts w:ascii="Arial" w:hAnsi="Arial" w:cs="Arial"/>
          <w:sz w:val="22"/>
          <w:szCs w:val="22"/>
        </w:rPr>
      </w:pPr>
      <w:r w:rsidRPr="00697B6A">
        <w:rPr>
          <w:rFonts w:ascii="Arial" w:hAnsi="Arial" w:cs="Arial"/>
          <w:sz w:val="22"/>
          <w:szCs w:val="22"/>
        </w:rPr>
        <w:t>Angela Lentisco*</w:t>
      </w:r>
      <w:r w:rsidRPr="00697B6A">
        <w:rPr>
          <w:rFonts w:ascii="Arial" w:hAnsi="Arial" w:cs="Arial"/>
          <w:sz w:val="22"/>
          <w:szCs w:val="22"/>
          <w:vertAlign w:val="superscript"/>
        </w:rPr>
        <w:t>1</w:t>
      </w:r>
      <w:r w:rsidRPr="00697B6A">
        <w:rPr>
          <w:rFonts w:ascii="Arial" w:hAnsi="Arial" w:cs="Arial"/>
          <w:sz w:val="22"/>
          <w:szCs w:val="22"/>
        </w:rPr>
        <w:t xml:space="preserve"> and Robert Lee</w:t>
      </w:r>
      <w:r w:rsidRPr="00697B6A">
        <w:rPr>
          <w:rFonts w:ascii="Arial" w:hAnsi="Arial" w:cs="Arial"/>
          <w:sz w:val="22"/>
          <w:szCs w:val="22"/>
          <w:vertAlign w:val="superscript"/>
        </w:rPr>
        <w:t>2</w:t>
      </w:r>
    </w:p>
    <w:p w:rsidR="00864E9F" w:rsidRPr="00697B6A" w:rsidRDefault="00626661" w:rsidP="00494AA1">
      <w:pPr>
        <w:widowControl w:val="0"/>
        <w:autoSpaceDE w:val="0"/>
        <w:autoSpaceDN w:val="0"/>
        <w:adjustRightInd w:val="0"/>
        <w:jc w:val="center"/>
        <w:rPr>
          <w:rFonts w:ascii="Arial" w:eastAsia="Calibri" w:hAnsi="Arial" w:cs="Arial"/>
          <w:bCs/>
          <w:sz w:val="22"/>
          <w:szCs w:val="22"/>
          <w:lang w:val="en-GB"/>
        </w:rPr>
      </w:pPr>
      <w:r w:rsidRPr="00697B6A">
        <w:rPr>
          <w:rFonts w:ascii="Arial" w:hAnsi="Arial" w:cs="Arial"/>
          <w:sz w:val="22"/>
          <w:szCs w:val="22"/>
          <w:vertAlign w:val="superscript"/>
        </w:rPr>
        <w:t>1</w:t>
      </w:r>
      <w:r w:rsidRPr="00697B6A">
        <w:rPr>
          <w:rFonts w:ascii="Arial" w:eastAsia="Calibri" w:hAnsi="Arial" w:cs="Arial"/>
          <w:bCs/>
          <w:sz w:val="22"/>
          <w:szCs w:val="22"/>
          <w:lang w:val="en-GB"/>
        </w:rPr>
        <w:t xml:space="preserve"> Food and Agriculture Organization of the United Nations, FAO, Regional Office for Asia and the Pacific, 39 </w:t>
      </w:r>
      <w:proofErr w:type="spellStart"/>
      <w:r w:rsidRPr="00697B6A">
        <w:rPr>
          <w:rFonts w:ascii="Arial" w:eastAsia="Calibri" w:hAnsi="Arial" w:cs="Arial"/>
          <w:bCs/>
          <w:sz w:val="22"/>
          <w:szCs w:val="22"/>
          <w:lang w:val="en-GB"/>
        </w:rPr>
        <w:t>PraAthit</w:t>
      </w:r>
      <w:proofErr w:type="spellEnd"/>
      <w:r w:rsidRPr="00697B6A">
        <w:rPr>
          <w:rFonts w:ascii="Arial" w:eastAsia="Calibri" w:hAnsi="Arial" w:cs="Arial"/>
          <w:bCs/>
          <w:sz w:val="22"/>
          <w:szCs w:val="22"/>
          <w:lang w:val="en-GB"/>
        </w:rPr>
        <w:t xml:space="preserve"> Road, Bangkok, Thailand</w:t>
      </w:r>
    </w:p>
    <w:p w:rsidR="00626661" w:rsidRPr="00697B6A" w:rsidRDefault="00626661" w:rsidP="00494AA1">
      <w:pPr>
        <w:widowControl w:val="0"/>
        <w:autoSpaceDE w:val="0"/>
        <w:autoSpaceDN w:val="0"/>
        <w:adjustRightInd w:val="0"/>
        <w:jc w:val="center"/>
        <w:rPr>
          <w:rFonts w:ascii="Arial" w:eastAsia="Calibri" w:hAnsi="Arial" w:cs="Arial"/>
          <w:bCs/>
          <w:sz w:val="22"/>
          <w:szCs w:val="22"/>
          <w:lang w:val="en-GB"/>
        </w:rPr>
      </w:pPr>
      <w:r w:rsidRPr="00697B6A">
        <w:rPr>
          <w:rFonts w:ascii="Arial" w:hAnsi="Arial" w:cs="Arial"/>
          <w:sz w:val="22"/>
          <w:szCs w:val="22"/>
          <w:vertAlign w:val="superscript"/>
        </w:rPr>
        <w:t>2</w:t>
      </w:r>
      <w:r w:rsidRPr="00697B6A">
        <w:rPr>
          <w:rFonts w:ascii="Arial" w:eastAsia="Calibri" w:hAnsi="Arial" w:cs="Arial"/>
          <w:bCs/>
          <w:sz w:val="22"/>
          <w:szCs w:val="22"/>
          <w:lang w:val="en-GB"/>
        </w:rPr>
        <w:t xml:space="preserve"> Food and Agriculture Organization of the United Nations, FAO, Regional Office for Asia and the Pacific, 39 </w:t>
      </w:r>
      <w:proofErr w:type="spellStart"/>
      <w:r w:rsidRPr="00697B6A">
        <w:rPr>
          <w:rFonts w:ascii="Arial" w:eastAsia="Calibri" w:hAnsi="Arial" w:cs="Arial"/>
          <w:bCs/>
          <w:sz w:val="22"/>
          <w:szCs w:val="22"/>
          <w:lang w:val="en-GB"/>
        </w:rPr>
        <w:t>PraAthit</w:t>
      </w:r>
      <w:proofErr w:type="spellEnd"/>
      <w:r w:rsidRPr="00697B6A">
        <w:rPr>
          <w:rFonts w:ascii="Arial" w:eastAsia="Calibri" w:hAnsi="Arial" w:cs="Arial"/>
          <w:bCs/>
          <w:sz w:val="22"/>
          <w:szCs w:val="22"/>
          <w:lang w:val="en-GB"/>
        </w:rPr>
        <w:t xml:space="preserve"> Road, Bangkok, Thailand</w:t>
      </w:r>
    </w:p>
    <w:p w:rsidR="0064110C" w:rsidRPr="00697B6A" w:rsidRDefault="003B299C" w:rsidP="00864E9F">
      <w:pPr>
        <w:spacing w:line="360" w:lineRule="auto"/>
        <w:jc w:val="center"/>
        <w:rPr>
          <w:rFonts w:ascii="Arial" w:hAnsi="Arial" w:cs="Arial"/>
          <w:b/>
          <w:sz w:val="22"/>
          <w:szCs w:val="22"/>
        </w:rPr>
      </w:pPr>
      <w:r w:rsidRPr="00697B6A">
        <w:rPr>
          <w:rFonts w:ascii="Arial" w:hAnsi="Arial" w:cs="Arial"/>
          <w:b/>
          <w:sz w:val="22"/>
          <w:szCs w:val="22"/>
        </w:rPr>
        <w:t>Abstract</w:t>
      </w:r>
    </w:p>
    <w:p w:rsidR="00864E9F" w:rsidRPr="00864E9F" w:rsidRDefault="00864E9F" w:rsidP="008C69F2">
      <w:pPr>
        <w:pStyle w:val="Heading3"/>
        <w:spacing w:line="360" w:lineRule="auto"/>
        <w:jc w:val="both"/>
        <w:rPr>
          <w:rFonts w:ascii="Arial" w:eastAsia="Calibri" w:hAnsi="Arial" w:cs="Arial"/>
          <w:b w:val="0"/>
          <w:color w:val="auto"/>
          <w:sz w:val="22"/>
          <w:szCs w:val="22"/>
        </w:rPr>
      </w:pPr>
      <w:r w:rsidRPr="00697B6A">
        <w:rPr>
          <w:rFonts w:ascii="Arial" w:eastAsia="Calibri" w:hAnsi="Arial" w:cs="Arial"/>
          <w:b w:val="0"/>
          <w:color w:val="auto"/>
          <w:sz w:val="22"/>
          <w:szCs w:val="22"/>
          <w:lang w:val="en-GB"/>
        </w:rPr>
        <w:t xml:space="preserve">It has been increasingly recognized in the academic literature that despite women’s important roles and contributions to the fisheries sector, they are being left </w:t>
      </w:r>
      <w:r w:rsidR="00596889" w:rsidRPr="00697B6A">
        <w:rPr>
          <w:rFonts w:ascii="Arial" w:eastAsia="Calibri" w:hAnsi="Arial" w:cs="Arial"/>
          <w:b w:val="0"/>
          <w:color w:val="auto"/>
          <w:sz w:val="22"/>
          <w:szCs w:val="22"/>
          <w:lang w:val="en-GB"/>
        </w:rPr>
        <w:t>out of fisheries management. I</w:t>
      </w:r>
      <w:r w:rsidRPr="00697B6A">
        <w:rPr>
          <w:rFonts w:ascii="Arial" w:eastAsia="Calibri" w:hAnsi="Arial" w:cs="Arial"/>
          <w:b w:val="0"/>
          <w:color w:val="auto"/>
          <w:sz w:val="22"/>
          <w:szCs w:val="22"/>
          <w:lang w:val="en-GB"/>
        </w:rPr>
        <w:t xml:space="preserve">n order to ensure sustainable management of the resources and viable livelihoods in fisheries, it is important to guarantee the participation of all the relevant stakeholders in the sector, highlighting and understanding better the roles of women. This paper draws on </w:t>
      </w:r>
      <w:r w:rsidRPr="00697B6A">
        <w:rPr>
          <w:rFonts w:ascii="Arial" w:eastAsia="Calibri" w:hAnsi="Arial" w:cs="Arial"/>
          <w:b w:val="0"/>
          <w:color w:val="auto"/>
          <w:sz w:val="22"/>
          <w:szCs w:val="22"/>
        </w:rPr>
        <w:t>bibliographic literature on the theme</w:t>
      </w:r>
      <w:r w:rsidR="00596889" w:rsidRPr="00697B6A">
        <w:rPr>
          <w:rFonts w:ascii="Arial" w:eastAsia="Calibri" w:hAnsi="Arial" w:cs="Arial"/>
          <w:b w:val="0"/>
          <w:color w:val="auto"/>
          <w:sz w:val="22"/>
          <w:szCs w:val="22"/>
        </w:rPr>
        <w:t xml:space="preserve"> of women’s access to production</w:t>
      </w:r>
      <w:r w:rsidRPr="00697B6A">
        <w:rPr>
          <w:rFonts w:ascii="Arial" w:eastAsia="Calibri" w:hAnsi="Arial" w:cs="Arial"/>
          <w:b w:val="0"/>
          <w:color w:val="auto"/>
          <w:sz w:val="22"/>
          <w:szCs w:val="22"/>
        </w:rPr>
        <w:t xml:space="preserve"> tools (including primary tools such as boats and gears)</w:t>
      </w:r>
      <w:r w:rsidR="00B25530" w:rsidRPr="00697B6A">
        <w:rPr>
          <w:rFonts w:ascii="Arial" w:eastAsia="Calibri" w:hAnsi="Arial" w:cs="Arial"/>
          <w:b w:val="0"/>
          <w:color w:val="auto"/>
          <w:sz w:val="22"/>
          <w:szCs w:val="22"/>
        </w:rPr>
        <w:t>, processing equipment, and their role in fisheries management</w:t>
      </w:r>
      <w:r w:rsidR="00596889" w:rsidRPr="00697B6A">
        <w:rPr>
          <w:rFonts w:ascii="Arial" w:eastAsia="Calibri" w:hAnsi="Arial" w:cs="Arial"/>
          <w:b w:val="0"/>
          <w:color w:val="auto"/>
          <w:sz w:val="22"/>
          <w:szCs w:val="22"/>
        </w:rPr>
        <w:t xml:space="preserve">. It will </w:t>
      </w:r>
      <w:r w:rsidR="008C69F2" w:rsidRPr="00697B6A">
        <w:rPr>
          <w:rFonts w:ascii="Arial" w:eastAsia="Calibri" w:hAnsi="Arial" w:cs="Arial"/>
          <w:b w:val="0"/>
          <w:color w:val="auto"/>
          <w:sz w:val="22"/>
          <w:szCs w:val="22"/>
        </w:rPr>
        <w:t xml:space="preserve">review </w:t>
      </w:r>
      <w:r w:rsidRPr="00697B6A">
        <w:rPr>
          <w:rFonts w:ascii="Arial" w:eastAsia="Calibri" w:hAnsi="Arial" w:cs="Arial"/>
          <w:b w:val="0"/>
          <w:color w:val="auto"/>
          <w:sz w:val="22"/>
          <w:szCs w:val="22"/>
        </w:rPr>
        <w:t>case studies where women have owned the productive tools and</w:t>
      </w:r>
      <w:r w:rsidR="00596889" w:rsidRPr="00697B6A">
        <w:rPr>
          <w:rFonts w:ascii="Arial" w:eastAsia="Calibri" w:hAnsi="Arial" w:cs="Arial"/>
          <w:b w:val="0"/>
          <w:color w:val="auto"/>
          <w:sz w:val="22"/>
          <w:szCs w:val="22"/>
        </w:rPr>
        <w:t xml:space="preserve"> will aim at</w:t>
      </w:r>
      <w:r w:rsidRPr="00697B6A">
        <w:rPr>
          <w:rFonts w:ascii="Arial" w:eastAsia="Calibri" w:hAnsi="Arial" w:cs="Arial"/>
          <w:b w:val="0"/>
          <w:color w:val="auto"/>
          <w:sz w:val="22"/>
          <w:szCs w:val="22"/>
        </w:rPr>
        <w:t xml:space="preserve"> find</w:t>
      </w:r>
      <w:r w:rsidR="00596889" w:rsidRPr="00697B6A">
        <w:rPr>
          <w:rFonts w:ascii="Arial" w:eastAsia="Calibri" w:hAnsi="Arial" w:cs="Arial"/>
          <w:b w:val="0"/>
          <w:color w:val="auto"/>
          <w:sz w:val="22"/>
          <w:szCs w:val="22"/>
        </w:rPr>
        <w:t>ing</w:t>
      </w:r>
      <w:r w:rsidRPr="00697B6A">
        <w:rPr>
          <w:rFonts w:ascii="Arial" w:eastAsia="Calibri" w:hAnsi="Arial" w:cs="Arial"/>
          <w:b w:val="0"/>
          <w:color w:val="auto"/>
          <w:sz w:val="22"/>
          <w:szCs w:val="22"/>
        </w:rPr>
        <w:t xml:space="preserve"> evidence of the efficiency and efficacy with which women run and operate micro and </w:t>
      </w:r>
      <w:proofErr w:type="spellStart"/>
      <w:r w:rsidRPr="00697B6A">
        <w:rPr>
          <w:rFonts w:ascii="Arial" w:eastAsia="Calibri" w:hAnsi="Arial" w:cs="Arial"/>
          <w:b w:val="0"/>
          <w:color w:val="auto"/>
          <w:sz w:val="22"/>
          <w:szCs w:val="22"/>
        </w:rPr>
        <w:t>meso</w:t>
      </w:r>
      <w:proofErr w:type="spellEnd"/>
      <w:r w:rsidRPr="00697B6A">
        <w:rPr>
          <w:rFonts w:ascii="Arial" w:eastAsia="Calibri" w:hAnsi="Arial" w:cs="Arial"/>
          <w:b w:val="0"/>
          <w:color w:val="auto"/>
          <w:sz w:val="22"/>
          <w:szCs w:val="22"/>
        </w:rPr>
        <w:t xml:space="preserve"> fishing enterprises.  In particular, the paper will look at the practices, challenges and the factors (support, policies, organizational requirements) that lead to successful women led enterprises in the fisheries </w:t>
      </w:r>
      <w:r w:rsidR="00596889" w:rsidRPr="00697B6A">
        <w:rPr>
          <w:rFonts w:ascii="Arial" w:eastAsia="Calibri" w:hAnsi="Arial" w:cs="Arial"/>
          <w:b w:val="0"/>
          <w:color w:val="auto"/>
          <w:sz w:val="22"/>
          <w:szCs w:val="22"/>
        </w:rPr>
        <w:t>sector</w:t>
      </w:r>
      <w:r w:rsidR="00A26E7E" w:rsidRPr="00697B6A">
        <w:rPr>
          <w:rFonts w:ascii="Arial" w:eastAsia="Calibri" w:hAnsi="Arial" w:cs="Arial"/>
          <w:b w:val="0"/>
          <w:color w:val="auto"/>
          <w:sz w:val="22"/>
          <w:szCs w:val="22"/>
        </w:rPr>
        <w:t>, and strategies that enhanced women’s roles in resource management</w:t>
      </w:r>
      <w:r w:rsidR="00596889" w:rsidRPr="00697B6A">
        <w:rPr>
          <w:rFonts w:ascii="Arial" w:eastAsia="Calibri" w:hAnsi="Arial" w:cs="Arial"/>
          <w:b w:val="0"/>
          <w:color w:val="auto"/>
          <w:sz w:val="22"/>
          <w:szCs w:val="22"/>
        </w:rPr>
        <w:t>. The study will also look for examples</w:t>
      </w:r>
      <w:r w:rsidRPr="00697B6A">
        <w:rPr>
          <w:rFonts w:ascii="Arial" w:eastAsia="Calibri" w:hAnsi="Arial" w:cs="Arial"/>
          <w:b w:val="0"/>
          <w:color w:val="auto"/>
          <w:sz w:val="22"/>
          <w:szCs w:val="22"/>
        </w:rPr>
        <w:t xml:space="preserve"> where the non access to productive tools and to fishery products have led to situations which pose threats to food and nutrition security, livelihoods and family health, including vulnerable g</w:t>
      </w:r>
      <w:r w:rsidR="00596889" w:rsidRPr="00697B6A">
        <w:rPr>
          <w:rFonts w:ascii="Arial" w:eastAsia="Calibri" w:hAnsi="Arial" w:cs="Arial"/>
          <w:b w:val="0"/>
          <w:color w:val="auto"/>
          <w:sz w:val="22"/>
          <w:szCs w:val="22"/>
        </w:rPr>
        <w:t>roups and children. The paper’s</w:t>
      </w:r>
      <w:r w:rsidRPr="00697B6A">
        <w:rPr>
          <w:rFonts w:ascii="Arial" w:eastAsia="Calibri" w:hAnsi="Arial" w:cs="Arial"/>
          <w:b w:val="0"/>
          <w:color w:val="auto"/>
          <w:sz w:val="22"/>
          <w:szCs w:val="22"/>
        </w:rPr>
        <w:t xml:space="preserve"> aim is to make a case for identifying situations and opportunities to scale up the role of women in responsible fish production</w:t>
      </w:r>
      <w:r w:rsidR="00596889" w:rsidRPr="00697B6A">
        <w:rPr>
          <w:rFonts w:ascii="Arial" w:eastAsia="Calibri" w:hAnsi="Arial" w:cs="Arial"/>
          <w:b w:val="0"/>
          <w:color w:val="auto"/>
          <w:sz w:val="22"/>
          <w:szCs w:val="22"/>
        </w:rPr>
        <w:t xml:space="preserve"> and processing and thereby giving</w:t>
      </w:r>
      <w:r w:rsidRPr="00697B6A">
        <w:rPr>
          <w:rFonts w:ascii="Arial" w:eastAsia="Calibri" w:hAnsi="Arial" w:cs="Arial"/>
          <w:b w:val="0"/>
          <w:color w:val="auto"/>
          <w:sz w:val="22"/>
          <w:szCs w:val="22"/>
        </w:rPr>
        <w:t xml:space="preserve"> better access to women’s voices in fisheries p</w:t>
      </w:r>
      <w:r w:rsidR="00A26E7E" w:rsidRPr="00697B6A">
        <w:rPr>
          <w:rFonts w:ascii="Arial" w:eastAsia="Calibri" w:hAnsi="Arial" w:cs="Arial"/>
          <w:b w:val="0"/>
          <w:color w:val="auto"/>
          <w:sz w:val="22"/>
          <w:szCs w:val="22"/>
        </w:rPr>
        <w:t>olicy formulation and dialogue, as well as to improving their participation in decision making mechanisms and fisheries management bodies.</w:t>
      </w:r>
    </w:p>
    <w:p w:rsidR="003B299C" w:rsidRPr="00864E9F" w:rsidRDefault="003B299C" w:rsidP="00864E9F">
      <w:pPr>
        <w:spacing w:line="360" w:lineRule="auto"/>
        <w:rPr>
          <w:rFonts w:ascii="Arial" w:hAnsi="Arial" w:cs="Arial"/>
          <w:sz w:val="22"/>
          <w:szCs w:val="22"/>
        </w:rPr>
      </w:pPr>
    </w:p>
    <w:sectPr w:rsidR="003B299C" w:rsidRPr="00864E9F" w:rsidSect="009E1C72">
      <w:pgSz w:w="11900" w:h="16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1DD4"/>
    <w:multiLevelType w:val="hybridMultilevel"/>
    <w:tmpl w:val="6B925D5A"/>
    <w:lvl w:ilvl="0" w:tplc="AD56655C">
      <w:start w:val="1"/>
      <w:numFmt w:val="decimal"/>
      <w:pStyle w:val="Style4"/>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9B60E1"/>
    <w:multiLevelType w:val="hybridMultilevel"/>
    <w:tmpl w:val="601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B299C"/>
    <w:rsid w:val="000C146D"/>
    <w:rsid w:val="003A2407"/>
    <w:rsid w:val="003B299C"/>
    <w:rsid w:val="00494AA1"/>
    <w:rsid w:val="00596889"/>
    <w:rsid w:val="00626661"/>
    <w:rsid w:val="0064110C"/>
    <w:rsid w:val="00697B6A"/>
    <w:rsid w:val="006B163D"/>
    <w:rsid w:val="007B1122"/>
    <w:rsid w:val="00864E9F"/>
    <w:rsid w:val="008C69F2"/>
    <w:rsid w:val="009848B5"/>
    <w:rsid w:val="009E1C72"/>
    <w:rsid w:val="00A26E7E"/>
    <w:rsid w:val="00B25530"/>
    <w:rsid w:val="00BB32BF"/>
    <w:rsid w:val="00D20015"/>
    <w:rsid w:val="00E339EF"/>
    <w:rsid w:val="00E72FEE"/>
    <w:rsid w:val="00F64436"/>
    <w:rsid w:val="00FC3A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36"/>
  </w:style>
  <w:style w:type="paragraph" w:styleId="Heading3">
    <w:name w:val="heading 3"/>
    <w:basedOn w:val="Normal"/>
    <w:next w:val="Normal"/>
    <w:link w:val="Heading3Char"/>
    <w:unhideWhenUsed/>
    <w:qFormat/>
    <w:rsid w:val="007B11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qFormat/>
    <w:rsid w:val="007B1122"/>
  </w:style>
  <w:style w:type="character" w:customStyle="1" w:styleId="Heading3Char">
    <w:name w:val="Heading 3 Char"/>
    <w:basedOn w:val="DefaultParagraphFont"/>
    <w:link w:val="Heading3"/>
    <w:uiPriority w:val="9"/>
    <w:semiHidden/>
    <w:rsid w:val="007B1122"/>
    <w:rPr>
      <w:rFonts w:asciiTheme="majorHAnsi" w:eastAsiaTheme="majorEastAsia" w:hAnsiTheme="majorHAnsi" w:cstheme="majorBidi"/>
      <w:b/>
      <w:bCs/>
      <w:color w:val="4F81BD" w:themeColor="accent1"/>
    </w:rPr>
  </w:style>
  <w:style w:type="paragraph" w:styleId="ListParagraph">
    <w:name w:val="List Paragraph"/>
    <w:aliases w:val="Headin2"/>
    <w:basedOn w:val="Normal"/>
    <w:qFormat/>
    <w:rsid w:val="007B1122"/>
    <w:pPr>
      <w:contextualSpacing/>
    </w:pPr>
    <w:rPr>
      <w:color w:val="1F497D" w:themeColor="text2"/>
    </w:rPr>
  </w:style>
  <w:style w:type="paragraph" w:customStyle="1" w:styleId="Style4">
    <w:name w:val="Style4"/>
    <w:basedOn w:val="List"/>
    <w:qFormat/>
    <w:rsid w:val="007B1122"/>
    <w:pPr>
      <w:numPr>
        <w:numId w:val="1"/>
      </w:numPr>
    </w:pPr>
    <w:rPr>
      <w:color w:val="1F497D" w:themeColor="text2"/>
      <w:sz w:val="28"/>
    </w:rPr>
  </w:style>
  <w:style w:type="paragraph" w:styleId="List">
    <w:name w:val="List"/>
    <w:basedOn w:val="Normal"/>
    <w:uiPriority w:val="99"/>
    <w:semiHidden/>
    <w:unhideWhenUsed/>
    <w:rsid w:val="007B1122"/>
    <w:pPr>
      <w:ind w:left="360" w:hanging="360"/>
      <w:contextualSpacing/>
    </w:pPr>
  </w:style>
  <w:style w:type="paragraph" w:styleId="BalloonText">
    <w:name w:val="Balloon Text"/>
    <w:basedOn w:val="Normal"/>
    <w:link w:val="BalloonTextChar"/>
    <w:uiPriority w:val="99"/>
    <w:semiHidden/>
    <w:unhideWhenUsed/>
    <w:rsid w:val="008C69F2"/>
    <w:rPr>
      <w:rFonts w:ascii="Tahoma" w:hAnsi="Tahoma" w:cs="Tahoma"/>
      <w:sz w:val="16"/>
      <w:szCs w:val="16"/>
    </w:rPr>
  </w:style>
  <w:style w:type="character" w:customStyle="1" w:styleId="BalloonTextChar">
    <w:name w:val="Balloon Text Char"/>
    <w:basedOn w:val="DefaultParagraphFont"/>
    <w:link w:val="BalloonText"/>
    <w:uiPriority w:val="99"/>
    <w:semiHidden/>
    <w:rsid w:val="008C69F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7B11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qFormat/>
    <w:rsid w:val="007B1122"/>
  </w:style>
  <w:style w:type="character" w:customStyle="1" w:styleId="Heading3Char">
    <w:name w:val="Heading 3 Char"/>
    <w:basedOn w:val="DefaultParagraphFont"/>
    <w:link w:val="Heading3"/>
    <w:uiPriority w:val="9"/>
    <w:semiHidden/>
    <w:rsid w:val="007B1122"/>
    <w:rPr>
      <w:rFonts w:asciiTheme="majorHAnsi" w:eastAsiaTheme="majorEastAsia" w:hAnsiTheme="majorHAnsi" w:cstheme="majorBidi"/>
      <w:b/>
      <w:bCs/>
      <w:color w:val="4F81BD" w:themeColor="accent1"/>
    </w:rPr>
  </w:style>
  <w:style w:type="paragraph" w:styleId="ListParagraph">
    <w:name w:val="List Paragraph"/>
    <w:aliases w:val="Headin2"/>
    <w:basedOn w:val="Normal"/>
    <w:qFormat/>
    <w:rsid w:val="007B1122"/>
    <w:pPr>
      <w:contextualSpacing/>
    </w:pPr>
    <w:rPr>
      <w:color w:val="1F497D" w:themeColor="text2"/>
    </w:rPr>
  </w:style>
  <w:style w:type="paragraph" w:customStyle="1" w:styleId="Style4">
    <w:name w:val="Style4"/>
    <w:basedOn w:val="List"/>
    <w:qFormat/>
    <w:rsid w:val="007B1122"/>
    <w:pPr>
      <w:numPr>
        <w:numId w:val="1"/>
      </w:numPr>
    </w:pPr>
    <w:rPr>
      <w:color w:val="1F497D" w:themeColor="text2"/>
      <w:sz w:val="28"/>
    </w:rPr>
  </w:style>
  <w:style w:type="paragraph" w:styleId="List">
    <w:name w:val="List"/>
    <w:basedOn w:val="Normal"/>
    <w:uiPriority w:val="99"/>
    <w:semiHidden/>
    <w:unhideWhenUsed/>
    <w:rsid w:val="007B1122"/>
    <w:pPr>
      <w:ind w:left="360" w:hanging="360"/>
      <w:contextualSpacing/>
    </w:pPr>
  </w:style>
  <w:style w:type="paragraph" w:styleId="BalloonText">
    <w:name w:val="Balloon Text"/>
    <w:basedOn w:val="Normal"/>
    <w:link w:val="BalloonTextChar"/>
    <w:uiPriority w:val="99"/>
    <w:semiHidden/>
    <w:unhideWhenUsed/>
    <w:rsid w:val="008C69F2"/>
    <w:rPr>
      <w:rFonts w:ascii="Tahoma" w:hAnsi="Tahoma" w:cs="Tahoma"/>
      <w:sz w:val="16"/>
      <w:szCs w:val="16"/>
    </w:rPr>
  </w:style>
  <w:style w:type="character" w:customStyle="1" w:styleId="BalloonTextChar">
    <w:name w:val="Balloon Text Char"/>
    <w:basedOn w:val="DefaultParagraphFont"/>
    <w:link w:val="BalloonText"/>
    <w:uiPriority w:val="99"/>
    <w:semiHidden/>
    <w:rsid w:val="008C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1812</Characters>
  <Application>Microsoft Office Word</Application>
  <DocSecurity>0</DocSecurity>
  <Lines>15</Lines>
  <Paragraphs>4</Paragraphs>
  <ScaleCrop>false</ScaleCrop>
  <Company>FAO of the UN</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Lentisco</dc:creator>
  <cp:lastModifiedBy>AKMU</cp:lastModifiedBy>
  <cp:revision>4</cp:revision>
  <dcterms:created xsi:type="dcterms:W3CDTF">2013-03-19T06:18:00Z</dcterms:created>
  <dcterms:modified xsi:type="dcterms:W3CDTF">2013-06-19T22:57:00Z</dcterms:modified>
</cp:coreProperties>
</file>