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40" w:rsidRPr="00A54A2B" w:rsidRDefault="00B51F8A" w:rsidP="003E4C60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 w:rsidRPr="00A54A2B">
        <w:rPr>
          <w:rFonts w:ascii="Arial" w:hAnsi="Arial" w:cs="Arial"/>
          <w:b/>
          <w:sz w:val="26"/>
          <w:szCs w:val="26"/>
        </w:rPr>
        <w:t>COMPARATIVE PROFITABILITY OF WOMEN DOMINATED FISH-BASED LIVELIHOOD ACTIVITIES IN ONDO STATE, NIGERIA</w:t>
      </w:r>
    </w:p>
    <w:p w:rsidR="00944340" w:rsidRPr="004B109F" w:rsidRDefault="00944340" w:rsidP="00A54A2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4B109F">
        <w:rPr>
          <w:rFonts w:ascii="Arial" w:hAnsi="Arial" w:cs="Arial"/>
          <w:bCs/>
          <w:sz w:val="20"/>
          <w:szCs w:val="20"/>
        </w:rPr>
        <w:t>Mafimisebi, T. E.*, Ikuemonesan, E. S. &amp; Mafimisebi, O. E.</w:t>
      </w:r>
    </w:p>
    <w:p w:rsidR="00944340" w:rsidRPr="004B109F" w:rsidRDefault="00944340" w:rsidP="00A54A2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4B109F">
        <w:rPr>
          <w:rFonts w:ascii="Arial" w:hAnsi="Arial" w:cs="Arial"/>
          <w:bCs/>
          <w:sz w:val="20"/>
          <w:szCs w:val="20"/>
        </w:rPr>
        <w:t xml:space="preserve">Department of Agricultural &amp; Resource Economics, </w:t>
      </w:r>
      <w:r w:rsidR="00B51F8A">
        <w:rPr>
          <w:rFonts w:ascii="Arial" w:hAnsi="Arial" w:cs="Arial"/>
          <w:bCs/>
          <w:sz w:val="20"/>
          <w:szCs w:val="20"/>
        </w:rPr>
        <w:t xml:space="preserve">The </w:t>
      </w:r>
      <w:r w:rsidRPr="004B109F">
        <w:rPr>
          <w:rFonts w:ascii="Arial" w:hAnsi="Arial" w:cs="Arial"/>
          <w:bCs/>
          <w:sz w:val="20"/>
          <w:szCs w:val="20"/>
        </w:rPr>
        <w:t>Federal University of Technology, Akure, Nigeria</w:t>
      </w:r>
    </w:p>
    <w:p w:rsidR="00944340" w:rsidRPr="00EB1B94" w:rsidRDefault="00954056" w:rsidP="00A54A2B">
      <w:pPr>
        <w:pStyle w:val="NormalWeb"/>
        <w:spacing w:before="0" w:beforeAutospacing="0" w:after="0" w:afterAutospacing="0" w:line="360" w:lineRule="auto"/>
        <w:jc w:val="center"/>
        <w:rPr>
          <w:bCs/>
        </w:rPr>
      </w:pPr>
      <w:hyperlink r:id="rId6" w:history="1">
        <w:r w:rsidR="00944340" w:rsidRPr="004B109F">
          <w:rPr>
            <w:rStyle w:val="Hyperlink"/>
            <w:rFonts w:ascii="Arial" w:hAnsi="Arial" w:cs="Arial"/>
            <w:bCs/>
            <w:sz w:val="20"/>
            <w:szCs w:val="20"/>
          </w:rPr>
          <w:t>temafis@yahoo.com</w:t>
        </w:r>
      </w:hyperlink>
    </w:p>
    <w:p w:rsidR="00944340" w:rsidRDefault="00944340" w:rsidP="00A54A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109F">
        <w:rPr>
          <w:rFonts w:ascii="Arial" w:hAnsi="Arial" w:cs="Arial"/>
          <w:bCs/>
          <w:sz w:val="22"/>
          <w:szCs w:val="22"/>
        </w:rPr>
        <w:t>Women are more disadvantaged than men in</w:t>
      </w:r>
      <w:r w:rsidR="00091E63">
        <w:rPr>
          <w:rFonts w:ascii="Arial" w:hAnsi="Arial" w:cs="Arial"/>
          <w:bCs/>
          <w:sz w:val="22"/>
          <w:szCs w:val="22"/>
        </w:rPr>
        <w:t xml:space="preserve"> securing</w:t>
      </w:r>
      <w:r w:rsidRPr="004B109F">
        <w:rPr>
          <w:rFonts w:ascii="Arial" w:hAnsi="Arial" w:cs="Arial"/>
          <w:bCs/>
          <w:sz w:val="22"/>
          <w:szCs w:val="22"/>
        </w:rPr>
        <w:t xml:space="preserve"> formal sector e</w:t>
      </w:r>
      <w:r w:rsidR="009B7E7F">
        <w:rPr>
          <w:rFonts w:ascii="Arial" w:hAnsi="Arial" w:cs="Arial"/>
          <w:bCs/>
          <w:sz w:val="22"/>
          <w:szCs w:val="22"/>
        </w:rPr>
        <w:t>mployment</w:t>
      </w:r>
      <w:r w:rsidR="006877F0">
        <w:rPr>
          <w:rFonts w:ascii="Arial" w:hAnsi="Arial" w:cs="Arial"/>
          <w:bCs/>
          <w:sz w:val="22"/>
          <w:szCs w:val="22"/>
        </w:rPr>
        <w:t xml:space="preserve"> opportunities and</w:t>
      </w:r>
      <w:r w:rsidR="007E7C4C">
        <w:rPr>
          <w:rFonts w:ascii="Arial" w:hAnsi="Arial" w:cs="Arial"/>
          <w:bCs/>
          <w:sz w:val="22"/>
          <w:szCs w:val="22"/>
        </w:rPr>
        <w:t xml:space="preserve"> </w:t>
      </w:r>
      <w:r w:rsidR="00F960FD">
        <w:rPr>
          <w:rFonts w:ascii="Arial" w:hAnsi="Arial" w:cs="Arial"/>
          <w:bCs/>
          <w:sz w:val="22"/>
          <w:szCs w:val="22"/>
        </w:rPr>
        <w:t xml:space="preserve">access to less </w:t>
      </w:r>
      <w:r w:rsidRPr="004B109F">
        <w:rPr>
          <w:rFonts w:ascii="Arial" w:hAnsi="Arial" w:cs="Arial"/>
          <w:bCs/>
          <w:sz w:val="22"/>
          <w:szCs w:val="22"/>
        </w:rPr>
        <w:t>resources and skil</w:t>
      </w:r>
      <w:r w:rsidR="00F041D2">
        <w:rPr>
          <w:rFonts w:ascii="Arial" w:hAnsi="Arial" w:cs="Arial"/>
          <w:bCs/>
          <w:sz w:val="22"/>
          <w:szCs w:val="22"/>
        </w:rPr>
        <w:t xml:space="preserve">l </w:t>
      </w:r>
      <w:r w:rsidR="006877F0">
        <w:rPr>
          <w:rFonts w:ascii="Arial" w:hAnsi="Arial" w:cs="Arial"/>
          <w:bCs/>
          <w:sz w:val="22"/>
          <w:szCs w:val="22"/>
        </w:rPr>
        <w:t xml:space="preserve">makes </w:t>
      </w:r>
      <w:r w:rsidR="00A6684D">
        <w:rPr>
          <w:rFonts w:ascii="Arial" w:hAnsi="Arial" w:cs="Arial"/>
          <w:bCs/>
          <w:sz w:val="22"/>
          <w:szCs w:val="22"/>
        </w:rPr>
        <w:t>them</w:t>
      </w:r>
      <w:r w:rsidR="00091E63">
        <w:rPr>
          <w:rFonts w:ascii="Arial" w:hAnsi="Arial" w:cs="Arial"/>
          <w:bCs/>
          <w:sz w:val="22"/>
          <w:szCs w:val="22"/>
        </w:rPr>
        <w:t xml:space="preserve"> preponderate</w:t>
      </w:r>
      <w:r w:rsidR="006877F0">
        <w:rPr>
          <w:rFonts w:ascii="Arial" w:hAnsi="Arial" w:cs="Arial"/>
          <w:bCs/>
          <w:sz w:val="22"/>
          <w:szCs w:val="22"/>
        </w:rPr>
        <w:t xml:space="preserve"> in</w:t>
      </w:r>
      <w:r w:rsidR="00091E63">
        <w:rPr>
          <w:rFonts w:ascii="Arial" w:hAnsi="Arial" w:cs="Arial"/>
          <w:bCs/>
          <w:sz w:val="22"/>
          <w:szCs w:val="22"/>
        </w:rPr>
        <w:t xml:space="preserve"> low-</w:t>
      </w:r>
      <w:r w:rsidR="004633CB">
        <w:rPr>
          <w:rFonts w:ascii="Arial" w:hAnsi="Arial" w:cs="Arial"/>
          <w:bCs/>
          <w:sz w:val="22"/>
          <w:szCs w:val="22"/>
        </w:rPr>
        <w:t>investment and low-income</w:t>
      </w:r>
      <w:r w:rsidRPr="004B109F">
        <w:rPr>
          <w:rFonts w:ascii="Arial" w:hAnsi="Arial" w:cs="Arial"/>
          <w:bCs/>
          <w:sz w:val="22"/>
          <w:szCs w:val="22"/>
        </w:rPr>
        <w:t xml:space="preserve"> informal sector live</w:t>
      </w:r>
      <w:r>
        <w:rPr>
          <w:rFonts w:ascii="Arial" w:hAnsi="Arial" w:cs="Arial"/>
          <w:bCs/>
          <w:sz w:val="22"/>
          <w:szCs w:val="22"/>
        </w:rPr>
        <w:t>lihood activities</w:t>
      </w:r>
      <w:r w:rsidR="00F960FD">
        <w:rPr>
          <w:rFonts w:ascii="Arial" w:hAnsi="Arial" w:cs="Arial"/>
          <w:bCs/>
          <w:sz w:val="22"/>
          <w:szCs w:val="22"/>
        </w:rPr>
        <w:t xml:space="preserve">. </w:t>
      </w:r>
      <w:r w:rsidR="006877F0">
        <w:rPr>
          <w:rFonts w:ascii="Arial" w:hAnsi="Arial" w:cs="Arial"/>
          <w:bCs/>
          <w:sz w:val="22"/>
          <w:szCs w:val="22"/>
        </w:rPr>
        <w:t>Any attempt to improve women’s economic power</w:t>
      </w:r>
      <w:r w:rsidR="004633CB">
        <w:rPr>
          <w:rFonts w:ascii="Arial" w:hAnsi="Arial" w:cs="Arial"/>
          <w:bCs/>
          <w:sz w:val="22"/>
          <w:szCs w:val="22"/>
        </w:rPr>
        <w:t xml:space="preserve"> requires information on</w:t>
      </w:r>
      <w:r w:rsidR="00F960FD">
        <w:rPr>
          <w:rFonts w:ascii="Arial" w:hAnsi="Arial" w:cs="Arial"/>
          <w:bCs/>
          <w:sz w:val="22"/>
          <w:szCs w:val="22"/>
        </w:rPr>
        <w:t xml:space="preserve"> returns to investment </w:t>
      </w:r>
      <w:r w:rsidRPr="004B109F">
        <w:rPr>
          <w:rFonts w:ascii="Arial" w:hAnsi="Arial" w:cs="Arial"/>
          <w:bCs/>
          <w:sz w:val="22"/>
          <w:szCs w:val="22"/>
        </w:rPr>
        <w:t>in</w:t>
      </w:r>
      <w:r w:rsidR="006877F0">
        <w:rPr>
          <w:rFonts w:ascii="Arial" w:hAnsi="Arial" w:cs="Arial"/>
          <w:bCs/>
          <w:sz w:val="22"/>
          <w:szCs w:val="22"/>
        </w:rPr>
        <w:t xml:space="preserve"> their traditional livelihood</w:t>
      </w:r>
      <w:r w:rsidR="004633CB">
        <w:rPr>
          <w:rFonts w:ascii="Arial" w:hAnsi="Arial" w:cs="Arial"/>
          <w:bCs/>
          <w:sz w:val="22"/>
          <w:szCs w:val="22"/>
        </w:rPr>
        <w:t xml:space="preserve"> activities hence the need for this study which centres on</w:t>
      </w:r>
      <w:r w:rsidR="00091E63">
        <w:rPr>
          <w:rFonts w:ascii="Arial" w:hAnsi="Arial" w:cs="Arial"/>
          <w:bCs/>
          <w:sz w:val="22"/>
          <w:szCs w:val="22"/>
        </w:rPr>
        <w:t xml:space="preserve"> comparing</w:t>
      </w:r>
      <w:r w:rsidR="00500143">
        <w:rPr>
          <w:rFonts w:ascii="Arial" w:hAnsi="Arial" w:cs="Arial"/>
          <w:bCs/>
          <w:sz w:val="22"/>
          <w:szCs w:val="22"/>
        </w:rPr>
        <w:t xml:space="preserve"> yield performance in</w:t>
      </w:r>
      <w:r w:rsidR="00F960FD">
        <w:rPr>
          <w:rFonts w:ascii="Arial" w:hAnsi="Arial" w:cs="Arial"/>
          <w:bCs/>
          <w:sz w:val="22"/>
          <w:szCs w:val="22"/>
        </w:rPr>
        <w:t xml:space="preserve"> </w:t>
      </w:r>
      <w:r w:rsidRPr="004B109F">
        <w:rPr>
          <w:rFonts w:ascii="Arial" w:hAnsi="Arial" w:cs="Arial"/>
          <w:bCs/>
          <w:sz w:val="22"/>
          <w:szCs w:val="22"/>
        </w:rPr>
        <w:t>artisanal fi</w:t>
      </w:r>
      <w:r w:rsidR="004633CB">
        <w:rPr>
          <w:rFonts w:ascii="Arial" w:hAnsi="Arial" w:cs="Arial"/>
          <w:bCs/>
          <w:sz w:val="22"/>
          <w:szCs w:val="22"/>
        </w:rPr>
        <w:t>shing and fresh fish marketing</w:t>
      </w:r>
      <w:r w:rsidR="003E4C60">
        <w:rPr>
          <w:rFonts w:ascii="Arial" w:hAnsi="Arial" w:cs="Arial"/>
          <w:bCs/>
          <w:sz w:val="22"/>
          <w:szCs w:val="22"/>
        </w:rPr>
        <w:t xml:space="preserve">. </w:t>
      </w:r>
      <w:r w:rsidRPr="004B109F">
        <w:rPr>
          <w:rFonts w:ascii="Arial" w:hAnsi="Arial" w:cs="Arial"/>
          <w:bCs/>
          <w:sz w:val="22"/>
          <w:szCs w:val="22"/>
        </w:rPr>
        <w:t>The study utilized primary</w:t>
      </w:r>
      <w:r w:rsidR="009B7E7F">
        <w:rPr>
          <w:rFonts w:ascii="Arial" w:hAnsi="Arial" w:cs="Arial"/>
          <w:bCs/>
          <w:sz w:val="22"/>
          <w:szCs w:val="22"/>
        </w:rPr>
        <w:t xml:space="preserve"> data collected from </w:t>
      </w:r>
      <w:r w:rsidRPr="004B109F">
        <w:rPr>
          <w:rFonts w:ascii="Arial" w:hAnsi="Arial" w:cs="Arial"/>
          <w:sz w:val="22"/>
          <w:szCs w:val="22"/>
        </w:rPr>
        <w:t>55 fi</w:t>
      </w:r>
      <w:r w:rsidR="009B7E7F">
        <w:rPr>
          <w:rFonts w:ascii="Arial" w:hAnsi="Arial" w:cs="Arial"/>
          <w:sz w:val="22"/>
          <w:szCs w:val="22"/>
        </w:rPr>
        <w:t>shing folks and 80 fish sellers</w:t>
      </w:r>
      <w:r w:rsidRPr="004B109F">
        <w:rPr>
          <w:rFonts w:ascii="Arial" w:hAnsi="Arial" w:cs="Arial"/>
          <w:bCs/>
          <w:sz w:val="22"/>
          <w:szCs w:val="22"/>
        </w:rPr>
        <w:t xml:space="preserve"> selected through multi-stage sampling m</w:t>
      </w:r>
      <w:r w:rsidR="009B7E7F">
        <w:rPr>
          <w:rFonts w:ascii="Arial" w:hAnsi="Arial" w:cs="Arial"/>
          <w:bCs/>
          <w:sz w:val="22"/>
          <w:szCs w:val="22"/>
        </w:rPr>
        <w:t xml:space="preserve">ethod. </w:t>
      </w:r>
      <w:r w:rsidR="003E4C60">
        <w:rPr>
          <w:rFonts w:ascii="Arial" w:hAnsi="Arial" w:cs="Arial"/>
          <w:sz w:val="22"/>
          <w:szCs w:val="22"/>
        </w:rPr>
        <w:t xml:space="preserve">Data collected </w:t>
      </w:r>
      <w:r w:rsidRPr="004B109F">
        <w:rPr>
          <w:rFonts w:ascii="Arial" w:hAnsi="Arial" w:cs="Arial"/>
          <w:sz w:val="22"/>
          <w:szCs w:val="22"/>
        </w:rPr>
        <w:t>were summarized using descriptive statistics</w:t>
      </w:r>
      <w:r w:rsidR="00091E63">
        <w:rPr>
          <w:rFonts w:ascii="Arial" w:hAnsi="Arial" w:cs="Arial"/>
          <w:sz w:val="22"/>
          <w:szCs w:val="22"/>
        </w:rPr>
        <w:t xml:space="preserve"> and analysis was done</w:t>
      </w:r>
      <w:r w:rsidR="00F041D2">
        <w:rPr>
          <w:rFonts w:ascii="Arial" w:hAnsi="Arial" w:cs="Arial"/>
          <w:sz w:val="22"/>
          <w:szCs w:val="22"/>
        </w:rPr>
        <w:t xml:space="preserve"> using </w:t>
      </w:r>
      <w:r w:rsidR="00F960FD">
        <w:rPr>
          <w:rFonts w:ascii="Arial" w:hAnsi="Arial" w:cs="Arial"/>
          <w:sz w:val="22"/>
          <w:szCs w:val="22"/>
        </w:rPr>
        <w:t>budgeting</w:t>
      </w:r>
      <w:r w:rsidR="00091E63">
        <w:rPr>
          <w:rFonts w:ascii="Arial" w:hAnsi="Arial" w:cs="Arial"/>
          <w:sz w:val="22"/>
          <w:szCs w:val="22"/>
        </w:rPr>
        <w:t xml:space="preserve"> and regression</w:t>
      </w:r>
      <w:r w:rsidR="00F960FD">
        <w:rPr>
          <w:rFonts w:ascii="Arial" w:hAnsi="Arial" w:cs="Arial"/>
          <w:sz w:val="22"/>
          <w:szCs w:val="22"/>
        </w:rPr>
        <w:t xml:space="preserve"> m</w:t>
      </w:r>
      <w:r w:rsidR="00B51F8A">
        <w:rPr>
          <w:rFonts w:ascii="Arial" w:hAnsi="Arial" w:cs="Arial"/>
          <w:sz w:val="22"/>
          <w:szCs w:val="22"/>
        </w:rPr>
        <w:t>od</w:t>
      </w:r>
      <w:r w:rsidR="00F960FD">
        <w:rPr>
          <w:rFonts w:ascii="Arial" w:hAnsi="Arial" w:cs="Arial"/>
          <w:sz w:val="22"/>
          <w:szCs w:val="22"/>
        </w:rPr>
        <w:t>el</w:t>
      </w:r>
      <w:r w:rsidR="00091E63">
        <w:rPr>
          <w:rFonts w:ascii="Arial" w:hAnsi="Arial" w:cs="Arial"/>
          <w:sz w:val="22"/>
          <w:szCs w:val="22"/>
        </w:rPr>
        <w:t>s and</w:t>
      </w:r>
      <w:r w:rsidR="009B7E7F">
        <w:rPr>
          <w:rFonts w:ascii="Arial" w:hAnsi="Arial" w:cs="Arial"/>
          <w:sz w:val="22"/>
          <w:szCs w:val="22"/>
        </w:rPr>
        <w:t xml:space="preserve"> Z-test</w:t>
      </w:r>
      <w:r w:rsidR="00F041D2">
        <w:rPr>
          <w:rFonts w:ascii="Arial" w:hAnsi="Arial" w:cs="Arial"/>
          <w:sz w:val="22"/>
          <w:szCs w:val="22"/>
        </w:rPr>
        <w:t>.</w:t>
      </w:r>
    </w:p>
    <w:p w:rsidR="00F041D2" w:rsidRDefault="00F041D2" w:rsidP="003E4C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3A5A" w:rsidRDefault="00646B48" w:rsidP="003E4C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Empirical findings revealed that a</w:t>
      </w:r>
      <w:r w:rsidR="008D2983">
        <w:rPr>
          <w:rFonts w:ascii="Arial" w:hAnsi="Arial" w:cs="Arial"/>
          <w:sz w:val="22"/>
          <w:szCs w:val="22"/>
        </w:rPr>
        <w:t xml:space="preserve">bout </w:t>
      </w:r>
      <w:r w:rsidR="00944340" w:rsidRPr="004B109F">
        <w:rPr>
          <w:rFonts w:ascii="Arial" w:hAnsi="Arial" w:cs="Arial"/>
          <w:sz w:val="22"/>
          <w:szCs w:val="22"/>
        </w:rPr>
        <w:t xml:space="preserve">75.0% of fisher folks either had </w:t>
      </w:r>
      <w:r w:rsidR="007A5CD1">
        <w:rPr>
          <w:rFonts w:ascii="Arial" w:hAnsi="Arial" w:cs="Arial"/>
          <w:sz w:val="22"/>
          <w:szCs w:val="22"/>
        </w:rPr>
        <w:t xml:space="preserve">no formal education or primary </w:t>
      </w:r>
      <w:r w:rsidR="00944340" w:rsidRPr="004B109F">
        <w:rPr>
          <w:rFonts w:ascii="Arial" w:hAnsi="Arial" w:cs="Arial"/>
          <w:sz w:val="22"/>
          <w:szCs w:val="22"/>
        </w:rPr>
        <w:t xml:space="preserve">education </w:t>
      </w:r>
      <w:r w:rsidR="00B51F8A">
        <w:rPr>
          <w:rFonts w:ascii="Arial" w:hAnsi="Arial" w:cs="Arial"/>
          <w:sz w:val="22"/>
          <w:szCs w:val="22"/>
        </w:rPr>
        <w:t>while m</w:t>
      </w:r>
      <w:r w:rsidR="00944340" w:rsidRPr="004B109F">
        <w:rPr>
          <w:rFonts w:ascii="Arial" w:hAnsi="Arial" w:cs="Arial"/>
          <w:sz w:val="22"/>
          <w:szCs w:val="22"/>
        </w:rPr>
        <w:t>ajority (50.0%) of marketers had up</w:t>
      </w:r>
      <w:r w:rsidR="00F041D2">
        <w:rPr>
          <w:rFonts w:ascii="Arial" w:hAnsi="Arial" w:cs="Arial"/>
          <w:sz w:val="22"/>
          <w:szCs w:val="22"/>
        </w:rPr>
        <w:t xml:space="preserve"> to secondary school education. </w:t>
      </w:r>
      <w:r w:rsidR="00553FDD">
        <w:rPr>
          <w:rFonts w:ascii="Arial" w:hAnsi="Arial" w:cs="Arial"/>
          <w:sz w:val="22"/>
          <w:szCs w:val="22"/>
        </w:rPr>
        <w:t>About 74.0% of</w:t>
      </w:r>
      <w:r w:rsidR="00944340" w:rsidRPr="004B109F">
        <w:rPr>
          <w:rFonts w:ascii="Arial" w:hAnsi="Arial" w:cs="Arial"/>
          <w:sz w:val="22"/>
          <w:szCs w:val="22"/>
        </w:rPr>
        <w:t xml:space="preserve"> fis</w:t>
      </w:r>
      <w:r w:rsidR="00F960FD">
        <w:rPr>
          <w:rFonts w:ascii="Arial" w:hAnsi="Arial" w:cs="Arial"/>
          <w:sz w:val="22"/>
          <w:szCs w:val="22"/>
        </w:rPr>
        <w:t>her folks</w:t>
      </w:r>
      <w:r w:rsidR="00553FDD">
        <w:rPr>
          <w:rFonts w:ascii="Arial" w:hAnsi="Arial" w:cs="Arial"/>
          <w:sz w:val="22"/>
          <w:szCs w:val="22"/>
        </w:rPr>
        <w:t xml:space="preserve"> and 66.0% of marketers</w:t>
      </w:r>
      <w:r w:rsidR="009610CF">
        <w:rPr>
          <w:rFonts w:ascii="Arial" w:hAnsi="Arial" w:cs="Arial"/>
          <w:sz w:val="22"/>
          <w:szCs w:val="22"/>
        </w:rPr>
        <w:t xml:space="preserve"> considered venture as </w:t>
      </w:r>
      <w:r w:rsidR="00944340" w:rsidRPr="004B109F">
        <w:rPr>
          <w:rFonts w:ascii="Arial" w:hAnsi="Arial" w:cs="Arial"/>
          <w:sz w:val="22"/>
          <w:szCs w:val="22"/>
        </w:rPr>
        <w:t>major livelihood source.</w:t>
      </w:r>
      <w:r w:rsidR="00B51F8A">
        <w:rPr>
          <w:rFonts w:ascii="Arial" w:hAnsi="Arial" w:cs="Arial"/>
          <w:sz w:val="22"/>
          <w:szCs w:val="22"/>
        </w:rPr>
        <w:t xml:space="preserve"> </w:t>
      </w:r>
      <w:r w:rsidR="0017617D" w:rsidRPr="0017617D">
        <w:rPr>
          <w:rFonts w:ascii="Arial" w:hAnsi="Arial" w:cs="Arial"/>
          <w:sz w:val="22"/>
          <w:szCs w:val="22"/>
        </w:rPr>
        <w:t xml:space="preserve"> </w:t>
      </w:r>
      <w:r w:rsidR="0017617D">
        <w:rPr>
          <w:rFonts w:ascii="Arial" w:hAnsi="Arial" w:cs="Arial"/>
          <w:sz w:val="22"/>
          <w:szCs w:val="22"/>
        </w:rPr>
        <w:t>Most (7</w:t>
      </w:r>
      <w:r w:rsidR="008D2983">
        <w:rPr>
          <w:rFonts w:ascii="Arial" w:hAnsi="Arial" w:cs="Arial"/>
          <w:sz w:val="22"/>
          <w:szCs w:val="22"/>
        </w:rPr>
        <w:t xml:space="preserve">7.6%) of respondents </w:t>
      </w:r>
      <w:r w:rsidR="00F041D2">
        <w:rPr>
          <w:rFonts w:ascii="Arial" w:hAnsi="Arial" w:cs="Arial"/>
          <w:sz w:val="22"/>
          <w:szCs w:val="22"/>
        </w:rPr>
        <w:t xml:space="preserve">took to </w:t>
      </w:r>
      <w:r w:rsidR="009610CF">
        <w:rPr>
          <w:rFonts w:ascii="Arial" w:hAnsi="Arial" w:cs="Arial"/>
          <w:sz w:val="22"/>
          <w:szCs w:val="22"/>
        </w:rPr>
        <w:t>these ventures</w:t>
      </w:r>
      <w:r w:rsidR="00500143">
        <w:rPr>
          <w:rFonts w:ascii="Arial" w:hAnsi="Arial" w:cs="Arial"/>
          <w:sz w:val="22"/>
          <w:szCs w:val="22"/>
        </w:rPr>
        <w:t xml:space="preserve"> </w:t>
      </w:r>
      <w:r w:rsidR="0017617D">
        <w:rPr>
          <w:rFonts w:ascii="Arial" w:hAnsi="Arial" w:cs="Arial"/>
          <w:sz w:val="22"/>
          <w:szCs w:val="22"/>
        </w:rPr>
        <w:t>to provide for their households or supplement spouse’s income.</w:t>
      </w:r>
      <w:r w:rsidR="00B76ABA">
        <w:rPr>
          <w:rFonts w:ascii="Arial" w:hAnsi="Arial" w:cs="Arial"/>
          <w:sz w:val="22"/>
          <w:szCs w:val="22"/>
        </w:rPr>
        <w:t xml:space="preserve"> </w:t>
      </w:r>
      <w:r w:rsidR="00944340" w:rsidRPr="004B109F">
        <w:rPr>
          <w:rFonts w:ascii="Arial" w:hAnsi="Arial" w:cs="Arial"/>
          <w:sz w:val="22"/>
          <w:szCs w:val="22"/>
        </w:rPr>
        <w:t xml:space="preserve">The net revenue accrued to fish hunters per annum was </w:t>
      </w:r>
      <w:r w:rsidR="00944340" w:rsidRPr="004B109F">
        <w:rPr>
          <w:rFonts w:ascii="Arial" w:hAnsi="Arial" w:cs="Arial"/>
          <w:dstrike/>
          <w:sz w:val="22"/>
          <w:szCs w:val="22"/>
        </w:rPr>
        <w:t>N</w:t>
      </w:r>
      <w:r w:rsidR="00944340" w:rsidRPr="004B109F">
        <w:rPr>
          <w:rFonts w:ascii="Arial" w:hAnsi="Arial" w:cs="Arial"/>
          <w:sz w:val="22"/>
          <w:szCs w:val="22"/>
        </w:rPr>
        <w:t>965, 248.00</w:t>
      </w:r>
      <w:r w:rsidR="00B76ABA">
        <w:rPr>
          <w:rFonts w:ascii="Arial" w:hAnsi="Arial" w:cs="Arial"/>
          <w:sz w:val="22"/>
          <w:szCs w:val="22"/>
        </w:rPr>
        <w:t xml:space="preserve"> while that of marketers was</w:t>
      </w:r>
      <w:r w:rsidR="00B76ABA" w:rsidRPr="004B109F">
        <w:rPr>
          <w:rFonts w:ascii="Arial" w:hAnsi="Arial" w:cs="Arial"/>
          <w:sz w:val="22"/>
          <w:szCs w:val="22"/>
        </w:rPr>
        <w:t xml:space="preserve"> </w:t>
      </w:r>
      <w:r w:rsidR="00B76ABA" w:rsidRPr="004B109F">
        <w:rPr>
          <w:rFonts w:ascii="Arial" w:hAnsi="Arial" w:cs="Arial"/>
          <w:dstrike/>
          <w:sz w:val="22"/>
          <w:szCs w:val="22"/>
        </w:rPr>
        <w:t>N</w:t>
      </w:r>
      <w:r w:rsidR="00B76ABA" w:rsidRPr="004B109F">
        <w:rPr>
          <w:rFonts w:ascii="Arial" w:hAnsi="Arial" w:cs="Arial"/>
          <w:sz w:val="22"/>
          <w:szCs w:val="22"/>
        </w:rPr>
        <w:t xml:space="preserve"> 3</w:t>
      </w:r>
      <w:r w:rsidR="00B76ABA">
        <w:rPr>
          <w:rFonts w:ascii="Arial" w:hAnsi="Arial" w:cs="Arial"/>
          <w:sz w:val="22"/>
          <w:szCs w:val="22"/>
        </w:rPr>
        <w:t>73, 773.00</w:t>
      </w:r>
      <w:r w:rsidR="00944340" w:rsidRPr="004B109F">
        <w:rPr>
          <w:rFonts w:ascii="Arial" w:hAnsi="Arial" w:cs="Arial"/>
          <w:sz w:val="22"/>
          <w:szCs w:val="22"/>
        </w:rPr>
        <w:t>.</w:t>
      </w:r>
      <w:r w:rsidR="00B76ABA" w:rsidRPr="00B76ABA">
        <w:rPr>
          <w:rFonts w:ascii="Arial" w:hAnsi="Arial" w:cs="Arial"/>
          <w:sz w:val="22"/>
          <w:szCs w:val="22"/>
        </w:rPr>
        <w:t xml:space="preserve"> </w:t>
      </w:r>
      <w:r w:rsidR="00500143">
        <w:rPr>
          <w:rFonts w:ascii="Arial" w:hAnsi="Arial" w:cs="Arial"/>
          <w:sz w:val="22"/>
          <w:szCs w:val="22"/>
        </w:rPr>
        <w:t xml:space="preserve">Returns to investment was </w:t>
      </w:r>
      <w:r w:rsidR="00B76ABA" w:rsidRPr="004B109F">
        <w:rPr>
          <w:rFonts w:ascii="Arial" w:hAnsi="Arial" w:cs="Arial"/>
          <w:sz w:val="22"/>
          <w:szCs w:val="22"/>
        </w:rPr>
        <w:t>55.9% for fish capture and 43.8% for fish mar</w:t>
      </w:r>
      <w:r w:rsidR="00500143">
        <w:rPr>
          <w:rFonts w:ascii="Arial" w:hAnsi="Arial" w:cs="Arial"/>
          <w:sz w:val="22"/>
          <w:szCs w:val="22"/>
        </w:rPr>
        <w:t xml:space="preserve">keting. </w:t>
      </w:r>
      <w:r w:rsidR="00944340" w:rsidRPr="004B109F">
        <w:rPr>
          <w:rFonts w:ascii="Arial" w:hAnsi="Arial" w:cs="Arial"/>
          <w:sz w:val="22"/>
          <w:szCs w:val="22"/>
        </w:rPr>
        <w:t>There were significant differences bet</w:t>
      </w:r>
      <w:r w:rsidR="00A6684D">
        <w:rPr>
          <w:rFonts w:ascii="Arial" w:hAnsi="Arial" w:cs="Arial"/>
          <w:sz w:val="22"/>
          <w:szCs w:val="22"/>
        </w:rPr>
        <w:t>ween profitability indicators at</w:t>
      </w:r>
      <w:r w:rsidR="004633CB">
        <w:rPr>
          <w:rFonts w:ascii="Arial" w:hAnsi="Arial" w:cs="Arial"/>
          <w:sz w:val="22"/>
          <w:szCs w:val="22"/>
        </w:rPr>
        <w:t xml:space="preserve"> conventional </w:t>
      </w:r>
      <w:r w:rsidR="00EA7A52">
        <w:rPr>
          <w:rFonts w:ascii="Arial" w:hAnsi="Arial" w:cs="Arial"/>
          <w:sz w:val="22"/>
          <w:szCs w:val="22"/>
        </w:rPr>
        <w:t>significance</w:t>
      </w:r>
      <w:r w:rsidR="004633CB">
        <w:rPr>
          <w:rFonts w:ascii="Arial" w:hAnsi="Arial" w:cs="Arial"/>
          <w:sz w:val="22"/>
          <w:szCs w:val="22"/>
        </w:rPr>
        <w:t xml:space="preserve"> levels</w:t>
      </w:r>
      <w:r w:rsidR="00EA7A52">
        <w:rPr>
          <w:rFonts w:ascii="Arial" w:hAnsi="Arial" w:cs="Arial"/>
          <w:sz w:val="22"/>
          <w:szCs w:val="22"/>
        </w:rPr>
        <w:t xml:space="preserve">. </w:t>
      </w:r>
      <w:r w:rsidR="00A6684D">
        <w:rPr>
          <w:rFonts w:ascii="Arial" w:hAnsi="Arial" w:cs="Arial"/>
          <w:sz w:val="22"/>
          <w:szCs w:val="22"/>
        </w:rPr>
        <w:t xml:space="preserve">About 77.8% of </w:t>
      </w:r>
      <w:r w:rsidR="00944340" w:rsidRPr="004B109F">
        <w:rPr>
          <w:rFonts w:ascii="Arial" w:hAnsi="Arial" w:cs="Arial"/>
          <w:sz w:val="22"/>
          <w:szCs w:val="22"/>
        </w:rPr>
        <w:t>income from fish capture</w:t>
      </w:r>
      <w:r w:rsidR="00091E63">
        <w:rPr>
          <w:rFonts w:ascii="Arial" w:hAnsi="Arial" w:cs="Arial"/>
          <w:sz w:val="22"/>
          <w:szCs w:val="22"/>
        </w:rPr>
        <w:t xml:space="preserve"> and 69.2% from marketing</w:t>
      </w:r>
      <w:r w:rsidR="00944340" w:rsidRPr="004B109F">
        <w:rPr>
          <w:rFonts w:ascii="Arial" w:hAnsi="Arial" w:cs="Arial"/>
          <w:sz w:val="22"/>
          <w:szCs w:val="22"/>
        </w:rPr>
        <w:t xml:space="preserve"> went into supplementing</w:t>
      </w:r>
      <w:r w:rsidR="00A6684D">
        <w:rPr>
          <w:rFonts w:ascii="Arial" w:hAnsi="Arial" w:cs="Arial"/>
          <w:sz w:val="22"/>
          <w:szCs w:val="22"/>
        </w:rPr>
        <w:t xml:space="preserve"> household</w:t>
      </w:r>
      <w:r w:rsidR="00500143">
        <w:rPr>
          <w:rFonts w:ascii="Arial" w:hAnsi="Arial" w:cs="Arial"/>
          <w:sz w:val="22"/>
          <w:szCs w:val="22"/>
        </w:rPr>
        <w:t xml:space="preserve"> consumption expenditure.</w:t>
      </w:r>
    </w:p>
    <w:p w:rsidR="006877F0" w:rsidRDefault="006877F0" w:rsidP="003E4C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4340" w:rsidRPr="007E7C4C" w:rsidRDefault="00944340" w:rsidP="003E4C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109F">
        <w:rPr>
          <w:rFonts w:ascii="Arial" w:hAnsi="Arial" w:cs="Arial"/>
          <w:sz w:val="22"/>
          <w:szCs w:val="22"/>
        </w:rPr>
        <w:t>OLS regression result showed that the significant factors which infl</w:t>
      </w:r>
      <w:r w:rsidR="00EA7A52">
        <w:rPr>
          <w:rFonts w:ascii="Arial" w:hAnsi="Arial" w:cs="Arial"/>
          <w:sz w:val="22"/>
          <w:szCs w:val="22"/>
        </w:rPr>
        <w:t>uenced returns from fish capture</w:t>
      </w:r>
      <w:r w:rsidRPr="004B109F">
        <w:rPr>
          <w:rFonts w:ascii="Arial" w:hAnsi="Arial" w:cs="Arial"/>
          <w:sz w:val="22"/>
          <w:szCs w:val="22"/>
        </w:rPr>
        <w:t xml:space="preserve"> included experience, season, distance covered and</w:t>
      </w:r>
      <w:r w:rsidR="00683A5A">
        <w:rPr>
          <w:rFonts w:ascii="Arial" w:hAnsi="Arial" w:cs="Arial"/>
          <w:sz w:val="22"/>
          <w:szCs w:val="22"/>
        </w:rPr>
        <w:t xml:space="preserve"> type of</w:t>
      </w:r>
      <w:r w:rsidRPr="004B109F">
        <w:rPr>
          <w:rFonts w:ascii="Arial" w:hAnsi="Arial" w:cs="Arial"/>
          <w:sz w:val="22"/>
          <w:szCs w:val="22"/>
        </w:rPr>
        <w:t xml:space="preserve"> fishing ground</w:t>
      </w:r>
      <w:r w:rsidR="00EA7A52">
        <w:rPr>
          <w:rFonts w:ascii="Arial" w:hAnsi="Arial" w:cs="Arial"/>
          <w:sz w:val="22"/>
          <w:szCs w:val="22"/>
        </w:rPr>
        <w:t>. T</w:t>
      </w:r>
      <w:r w:rsidRPr="004B109F">
        <w:rPr>
          <w:rFonts w:ascii="Arial" w:hAnsi="Arial" w:cs="Arial"/>
          <w:sz w:val="22"/>
          <w:szCs w:val="22"/>
        </w:rPr>
        <w:t>ransportatio</w:t>
      </w:r>
      <w:r w:rsidR="0017617D">
        <w:rPr>
          <w:rFonts w:ascii="Arial" w:hAnsi="Arial" w:cs="Arial"/>
          <w:sz w:val="22"/>
          <w:szCs w:val="22"/>
        </w:rPr>
        <w:t xml:space="preserve">n, </w:t>
      </w:r>
      <w:r w:rsidR="00EA7A52">
        <w:rPr>
          <w:rFonts w:ascii="Arial" w:hAnsi="Arial" w:cs="Arial"/>
          <w:sz w:val="22"/>
          <w:szCs w:val="22"/>
        </w:rPr>
        <w:t>purchase cost</w:t>
      </w:r>
      <w:r w:rsidR="0017617D">
        <w:rPr>
          <w:rFonts w:ascii="Arial" w:hAnsi="Arial" w:cs="Arial"/>
          <w:sz w:val="22"/>
          <w:szCs w:val="22"/>
        </w:rPr>
        <w:t xml:space="preserve">, </w:t>
      </w:r>
      <w:r w:rsidRPr="004B109F">
        <w:rPr>
          <w:rFonts w:ascii="Arial" w:hAnsi="Arial" w:cs="Arial"/>
          <w:sz w:val="22"/>
          <w:szCs w:val="22"/>
        </w:rPr>
        <w:t>experience and household size were the significant factors</w:t>
      </w:r>
      <w:r w:rsidR="00EA7A52">
        <w:rPr>
          <w:rFonts w:ascii="Arial" w:hAnsi="Arial" w:cs="Arial"/>
          <w:sz w:val="22"/>
          <w:szCs w:val="22"/>
        </w:rPr>
        <w:t xml:space="preserve"> in</w:t>
      </w:r>
      <w:r w:rsidR="00683A5A">
        <w:rPr>
          <w:rFonts w:ascii="Arial" w:hAnsi="Arial" w:cs="Arial"/>
          <w:sz w:val="22"/>
          <w:szCs w:val="22"/>
        </w:rPr>
        <w:t>fluencing returns from</w:t>
      </w:r>
      <w:r w:rsidR="00EA7A52">
        <w:rPr>
          <w:rFonts w:ascii="Arial" w:hAnsi="Arial" w:cs="Arial"/>
          <w:sz w:val="22"/>
          <w:szCs w:val="22"/>
        </w:rPr>
        <w:t xml:space="preserve"> fish marketing</w:t>
      </w:r>
      <w:r w:rsidRPr="004B109F">
        <w:rPr>
          <w:rFonts w:ascii="Arial" w:hAnsi="Arial" w:cs="Arial"/>
          <w:sz w:val="22"/>
          <w:szCs w:val="22"/>
        </w:rPr>
        <w:t>.</w:t>
      </w:r>
      <w:r w:rsidR="00EA7A52">
        <w:rPr>
          <w:rFonts w:ascii="Arial" w:hAnsi="Arial" w:cs="Arial"/>
          <w:sz w:val="22"/>
          <w:szCs w:val="22"/>
        </w:rPr>
        <w:t xml:space="preserve"> </w:t>
      </w:r>
      <w:r w:rsidRPr="004B109F">
        <w:rPr>
          <w:rFonts w:ascii="Arial" w:hAnsi="Arial" w:cs="Arial"/>
          <w:sz w:val="22"/>
          <w:szCs w:val="22"/>
        </w:rPr>
        <w:t>The major challenges faced by fish hunters incl</w:t>
      </w:r>
      <w:r w:rsidR="0017617D">
        <w:rPr>
          <w:rFonts w:ascii="Arial" w:hAnsi="Arial" w:cs="Arial"/>
          <w:sz w:val="22"/>
          <w:szCs w:val="22"/>
        </w:rPr>
        <w:t xml:space="preserve">uded increasing cost of </w:t>
      </w:r>
      <w:r w:rsidR="00F041D2">
        <w:rPr>
          <w:rFonts w:ascii="Arial" w:hAnsi="Arial" w:cs="Arial"/>
          <w:sz w:val="22"/>
          <w:szCs w:val="22"/>
        </w:rPr>
        <w:t>canoes and</w:t>
      </w:r>
      <w:r w:rsidRPr="004B109F">
        <w:rPr>
          <w:rFonts w:ascii="Arial" w:hAnsi="Arial" w:cs="Arial"/>
          <w:sz w:val="22"/>
          <w:szCs w:val="22"/>
        </w:rPr>
        <w:t xml:space="preserve"> short s</w:t>
      </w:r>
      <w:r w:rsidR="0017617D">
        <w:rPr>
          <w:rFonts w:ascii="Arial" w:hAnsi="Arial" w:cs="Arial"/>
          <w:sz w:val="22"/>
          <w:szCs w:val="22"/>
        </w:rPr>
        <w:t xml:space="preserve">upply of </w:t>
      </w:r>
      <w:r w:rsidR="00EA7A52">
        <w:rPr>
          <w:rFonts w:ascii="Arial" w:hAnsi="Arial" w:cs="Arial"/>
          <w:sz w:val="22"/>
          <w:szCs w:val="22"/>
        </w:rPr>
        <w:t>gears</w:t>
      </w:r>
      <w:r w:rsidR="00F041D2">
        <w:rPr>
          <w:rFonts w:ascii="Arial" w:hAnsi="Arial" w:cs="Arial"/>
          <w:sz w:val="22"/>
          <w:szCs w:val="22"/>
        </w:rPr>
        <w:t xml:space="preserve"> while</w:t>
      </w:r>
      <w:r w:rsidR="00500143">
        <w:rPr>
          <w:rFonts w:ascii="Arial" w:hAnsi="Arial" w:cs="Arial"/>
          <w:sz w:val="22"/>
          <w:szCs w:val="22"/>
        </w:rPr>
        <w:t xml:space="preserve"> marketers face</w:t>
      </w:r>
      <w:r w:rsidRPr="004B109F">
        <w:rPr>
          <w:rFonts w:ascii="Arial" w:hAnsi="Arial" w:cs="Arial"/>
          <w:sz w:val="22"/>
          <w:szCs w:val="22"/>
        </w:rPr>
        <w:t xml:space="preserve"> cha</w:t>
      </w:r>
      <w:r w:rsidR="0017617D">
        <w:rPr>
          <w:rFonts w:ascii="Arial" w:hAnsi="Arial" w:cs="Arial"/>
          <w:sz w:val="22"/>
          <w:szCs w:val="22"/>
        </w:rPr>
        <w:t>llenges</w:t>
      </w:r>
      <w:r w:rsidR="00646B48">
        <w:rPr>
          <w:rFonts w:ascii="Arial" w:hAnsi="Arial" w:cs="Arial"/>
          <w:sz w:val="22"/>
          <w:szCs w:val="22"/>
        </w:rPr>
        <w:t xml:space="preserve"> of </w:t>
      </w:r>
      <w:r w:rsidR="007A5CD1">
        <w:rPr>
          <w:rFonts w:ascii="Arial" w:hAnsi="Arial" w:cs="Arial"/>
          <w:sz w:val="22"/>
          <w:szCs w:val="22"/>
        </w:rPr>
        <w:t xml:space="preserve">high </w:t>
      </w:r>
      <w:r w:rsidR="0017617D">
        <w:rPr>
          <w:rFonts w:ascii="Arial" w:hAnsi="Arial" w:cs="Arial"/>
          <w:sz w:val="22"/>
          <w:szCs w:val="22"/>
        </w:rPr>
        <w:t>transportation</w:t>
      </w:r>
      <w:r w:rsidR="007A5CD1">
        <w:rPr>
          <w:rFonts w:ascii="Arial" w:hAnsi="Arial" w:cs="Arial"/>
          <w:sz w:val="22"/>
          <w:szCs w:val="22"/>
        </w:rPr>
        <w:t xml:space="preserve"> cost and</w:t>
      </w:r>
      <w:r w:rsidRPr="004B109F">
        <w:rPr>
          <w:rFonts w:ascii="Arial" w:hAnsi="Arial" w:cs="Arial"/>
          <w:sz w:val="22"/>
          <w:szCs w:val="22"/>
        </w:rPr>
        <w:t xml:space="preserve"> </w:t>
      </w:r>
      <w:r w:rsidR="00683A5A">
        <w:rPr>
          <w:rFonts w:ascii="Arial" w:hAnsi="Arial" w:cs="Arial"/>
          <w:sz w:val="22"/>
          <w:szCs w:val="22"/>
        </w:rPr>
        <w:t>loss</w:t>
      </w:r>
      <w:r w:rsidR="0017617D">
        <w:rPr>
          <w:rFonts w:ascii="Arial" w:hAnsi="Arial" w:cs="Arial"/>
          <w:sz w:val="22"/>
          <w:szCs w:val="22"/>
        </w:rPr>
        <w:t>es</w:t>
      </w:r>
      <w:r w:rsidR="007A5CD1">
        <w:rPr>
          <w:rFonts w:ascii="Arial" w:hAnsi="Arial" w:cs="Arial"/>
          <w:sz w:val="22"/>
          <w:szCs w:val="22"/>
        </w:rPr>
        <w:t xml:space="preserve"> from </w:t>
      </w:r>
      <w:r w:rsidR="00683A5A">
        <w:rPr>
          <w:rFonts w:ascii="Arial" w:hAnsi="Arial" w:cs="Arial"/>
          <w:sz w:val="22"/>
          <w:szCs w:val="22"/>
        </w:rPr>
        <w:t>perished</w:t>
      </w:r>
      <w:r w:rsidRPr="004B109F">
        <w:rPr>
          <w:rFonts w:ascii="Arial" w:hAnsi="Arial" w:cs="Arial"/>
          <w:sz w:val="22"/>
          <w:szCs w:val="22"/>
        </w:rPr>
        <w:t xml:space="preserve"> uns</w:t>
      </w:r>
      <w:r w:rsidR="00363713">
        <w:rPr>
          <w:rFonts w:ascii="Arial" w:hAnsi="Arial" w:cs="Arial"/>
          <w:sz w:val="22"/>
          <w:szCs w:val="22"/>
        </w:rPr>
        <w:t>old fish. Both groups face</w:t>
      </w:r>
      <w:r w:rsidRPr="004B109F">
        <w:rPr>
          <w:rFonts w:ascii="Arial" w:hAnsi="Arial" w:cs="Arial"/>
          <w:sz w:val="22"/>
          <w:szCs w:val="22"/>
        </w:rPr>
        <w:t xml:space="preserve"> lack of access to</w:t>
      </w:r>
      <w:r w:rsidR="00683A5A">
        <w:rPr>
          <w:rFonts w:ascii="Arial" w:hAnsi="Arial" w:cs="Arial"/>
          <w:sz w:val="22"/>
          <w:szCs w:val="22"/>
        </w:rPr>
        <w:t xml:space="preserve"> formal</w:t>
      </w:r>
      <w:r w:rsidR="0017617D">
        <w:rPr>
          <w:rFonts w:ascii="Arial" w:hAnsi="Arial" w:cs="Arial"/>
          <w:sz w:val="22"/>
          <w:szCs w:val="22"/>
        </w:rPr>
        <w:t xml:space="preserve"> credit</w:t>
      </w:r>
      <w:r w:rsidR="00EA7A52">
        <w:rPr>
          <w:rFonts w:ascii="Arial" w:hAnsi="Arial" w:cs="Arial"/>
          <w:sz w:val="22"/>
          <w:szCs w:val="22"/>
        </w:rPr>
        <w:t>.</w:t>
      </w:r>
      <w:r w:rsidR="007E7C4C">
        <w:rPr>
          <w:rFonts w:ascii="Arial" w:hAnsi="Arial" w:cs="Arial"/>
          <w:sz w:val="22"/>
          <w:szCs w:val="22"/>
        </w:rPr>
        <w:t xml:space="preserve"> </w:t>
      </w:r>
      <w:r w:rsidR="00683A5A">
        <w:rPr>
          <w:rFonts w:ascii="Arial" w:hAnsi="Arial" w:cs="Arial"/>
          <w:sz w:val="22"/>
          <w:szCs w:val="22"/>
        </w:rPr>
        <w:t>It is concluded that fish capture and fish marketing</w:t>
      </w:r>
      <w:r w:rsidR="00EA7A52">
        <w:rPr>
          <w:rFonts w:ascii="Arial" w:hAnsi="Arial" w:cs="Arial"/>
          <w:sz w:val="22"/>
          <w:szCs w:val="22"/>
        </w:rPr>
        <w:t xml:space="preserve"> </w:t>
      </w:r>
      <w:r w:rsidRPr="004B109F">
        <w:rPr>
          <w:rFonts w:ascii="Arial" w:hAnsi="Arial" w:cs="Arial"/>
          <w:sz w:val="22"/>
          <w:szCs w:val="22"/>
        </w:rPr>
        <w:t>are profitable ventures</w:t>
      </w:r>
      <w:r w:rsidR="00683A5A">
        <w:rPr>
          <w:rFonts w:ascii="Arial" w:hAnsi="Arial" w:cs="Arial"/>
          <w:sz w:val="22"/>
          <w:szCs w:val="22"/>
        </w:rPr>
        <w:t xml:space="preserve"> and that earnings realized c</w:t>
      </w:r>
      <w:r w:rsidR="00363713">
        <w:rPr>
          <w:rFonts w:ascii="Arial" w:hAnsi="Arial" w:cs="Arial"/>
          <w:sz w:val="22"/>
          <w:szCs w:val="22"/>
        </w:rPr>
        <w:t>ontribute to households’ upkeep</w:t>
      </w:r>
      <w:r w:rsidR="00646B48">
        <w:rPr>
          <w:rFonts w:ascii="Arial" w:hAnsi="Arial" w:cs="Arial"/>
          <w:sz w:val="22"/>
          <w:szCs w:val="22"/>
        </w:rPr>
        <w:t>. Organizing</w:t>
      </w:r>
      <w:r w:rsidRPr="004B109F">
        <w:rPr>
          <w:rFonts w:ascii="Arial" w:hAnsi="Arial" w:cs="Arial"/>
          <w:sz w:val="22"/>
          <w:szCs w:val="22"/>
        </w:rPr>
        <w:t xml:space="preserve"> w</w:t>
      </w:r>
      <w:r w:rsidR="0017617D">
        <w:rPr>
          <w:rFonts w:ascii="Arial" w:hAnsi="Arial" w:cs="Arial"/>
          <w:sz w:val="22"/>
          <w:szCs w:val="22"/>
        </w:rPr>
        <w:t xml:space="preserve">omen </w:t>
      </w:r>
      <w:r w:rsidR="00683A5A">
        <w:rPr>
          <w:rFonts w:ascii="Arial" w:hAnsi="Arial" w:cs="Arial"/>
          <w:sz w:val="22"/>
          <w:szCs w:val="22"/>
        </w:rPr>
        <w:t xml:space="preserve">informal sector </w:t>
      </w:r>
      <w:r w:rsidR="0017617D">
        <w:rPr>
          <w:rFonts w:ascii="Arial" w:hAnsi="Arial" w:cs="Arial"/>
          <w:sz w:val="22"/>
          <w:szCs w:val="22"/>
        </w:rPr>
        <w:t>operators</w:t>
      </w:r>
      <w:r w:rsidRPr="004B109F">
        <w:rPr>
          <w:rFonts w:ascii="Arial" w:hAnsi="Arial" w:cs="Arial"/>
          <w:sz w:val="22"/>
          <w:szCs w:val="22"/>
        </w:rPr>
        <w:t xml:space="preserve"> into group</w:t>
      </w:r>
      <w:r w:rsidR="00EA7A52">
        <w:rPr>
          <w:rFonts w:ascii="Arial" w:hAnsi="Arial" w:cs="Arial"/>
          <w:sz w:val="22"/>
          <w:szCs w:val="22"/>
        </w:rPr>
        <w:t xml:space="preserve">s to enable them </w:t>
      </w:r>
      <w:r w:rsidRPr="004B109F">
        <w:rPr>
          <w:rFonts w:ascii="Arial" w:hAnsi="Arial" w:cs="Arial"/>
          <w:sz w:val="22"/>
          <w:szCs w:val="22"/>
        </w:rPr>
        <w:t>access</w:t>
      </w:r>
      <w:r w:rsidR="00683A5A">
        <w:rPr>
          <w:rFonts w:ascii="Arial" w:hAnsi="Arial" w:cs="Arial"/>
          <w:sz w:val="22"/>
          <w:szCs w:val="22"/>
        </w:rPr>
        <w:t xml:space="preserve"> government support and bank c</w:t>
      </w:r>
      <w:r w:rsidR="00646B48">
        <w:rPr>
          <w:rFonts w:ascii="Arial" w:hAnsi="Arial" w:cs="Arial"/>
          <w:sz w:val="22"/>
          <w:szCs w:val="22"/>
        </w:rPr>
        <w:t>redit are recommended</w:t>
      </w:r>
      <w:r w:rsidR="00EA7A52">
        <w:rPr>
          <w:rFonts w:ascii="Arial" w:hAnsi="Arial" w:cs="Arial"/>
          <w:sz w:val="22"/>
          <w:szCs w:val="22"/>
        </w:rPr>
        <w:t xml:space="preserve"> </w:t>
      </w:r>
      <w:r w:rsidR="009610CF">
        <w:rPr>
          <w:rFonts w:ascii="Arial" w:hAnsi="Arial" w:cs="Arial"/>
          <w:sz w:val="22"/>
          <w:szCs w:val="22"/>
        </w:rPr>
        <w:t>for</w:t>
      </w:r>
      <w:r w:rsidRPr="004B109F">
        <w:rPr>
          <w:rFonts w:ascii="Arial" w:hAnsi="Arial" w:cs="Arial"/>
          <w:sz w:val="22"/>
          <w:szCs w:val="22"/>
        </w:rPr>
        <w:t xml:space="preserve"> improving</w:t>
      </w:r>
      <w:r w:rsidR="00646B48">
        <w:rPr>
          <w:rFonts w:ascii="Arial" w:hAnsi="Arial" w:cs="Arial"/>
          <w:sz w:val="22"/>
          <w:szCs w:val="22"/>
        </w:rPr>
        <w:t xml:space="preserve"> women’s</w:t>
      </w:r>
      <w:r w:rsidR="00363713">
        <w:rPr>
          <w:rFonts w:ascii="Arial" w:hAnsi="Arial" w:cs="Arial"/>
          <w:sz w:val="22"/>
          <w:szCs w:val="22"/>
        </w:rPr>
        <w:t xml:space="preserve"> livelihood</w:t>
      </w:r>
      <w:r w:rsidRPr="004B109F">
        <w:rPr>
          <w:rFonts w:ascii="Arial" w:hAnsi="Arial" w:cs="Arial"/>
          <w:sz w:val="22"/>
          <w:szCs w:val="22"/>
        </w:rPr>
        <w:t>.</w:t>
      </w:r>
    </w:p>
    <w:sectPr w:rsidR="00944340" w:rsidRPr="007E7C4C" w:rsidSect="00A54A2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DC1" w:rsidRDefault="005A2DC1" w:rsidP="0007480B">
      <w:r>
        <w:separator/>
      </w:r>
    </w:p>
  </w:endnote>
  <w:endnote w:type="continuationSeparator" w:id="1">
    <w:p w:rsidR="005A2DC1" w:rsidRDefault="005A2DC1" w:rsidP="000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DC1" w:rsidRDefault="005A2DC1" w:rsidP="0007480B">
      <w:r>
        <w:separator/>
      </w:r>
    </w:p>
  </w:footnote>
  <w:footnote w:type="continuationSeparator" w:id="1">
    <w:p w:rsidR="005A2DC1" w:rsidRDefault="005A2DC1" w:rsidP="00074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4340"/>
    <w:rsid w:val="0007480B"/>
    <w:rsid w:val="00091E63"/>
    <w:rsid w:val="0017617D"/>
    <w:rsid w:val="002B77E7"/>
    <w:rsid w:val="00363713"/>
    <w:rsid w:val="003E4C60"/>
    <w:rsid w:val="004633CB"/>
    <w:rsid w:val="004B72C3"/>
    <w:rsid w:val="00500143"/>
    <w:rsid w:val="00553FDD"/>
    <w:rsid w:val="005A2DC1"/>
    <w:rsid w:val="00646B48"/>
    <w:rsid w:val="00683A5A"/>
    <w:rsid w:val="006877F0"/>
    <w:rsid w:val="007A5CD1"/>
    <w:rsid w:val="007E7C4C"/>
    <w:rsid w:val="008D2983"/>
    <w:rsid w:val="0090092C"/>
    <w:rsid w:val="00944340"/>
    <w:rsid w:val="00954056"/>
    <w:rsid w:val="009610CF"/>
    <w:rsid w:val="009B7E7F"/>
    <w:rsid w:val="00A54A2B"/>
    <w:rsid w:val="00A6684D"/>
    <w:rsid w:val="00A80F09"/>
    <w:rsid w:val="00B51F8A"/>
    <w:rsid w:val="00B76ABA"/>
    <w:rsid w:val="00BA3A5C"/>
    <w:rsid w:val="00CD3BFE"/>
    <w:rsid w:val="00E11936"/>
    <w:rsid w:val="00EA7A52"/>
    <w:rsid w:val="00F041D2"/>
    <w:rsid w:val="00F7300E"/>
    <w:rsid w:val="00F9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4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4434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443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480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80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7480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80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mafis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CERAD FUTA</Company>
  <LinksUpToDate>false</LinksUpToDate>
  <CharactersWithSpaces>2735</CharactersWithSpaces>
  <SharedDoc>false</SharedDoc>
  <HLinks>
    <vt:vector size="6" baseType="variant"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mailto:temafis@yahoo.com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T.E. Mafimisebi</dc:creator>
  <cp:keywords/>
  <dc:description/>
  <cp:lastModifiedBy>AKMU</cp:lastModifiedBy>
  <cp:revision>3</cp:revision>
  <dcterms:created xsi:type="dcterms:W3CDTF">2013-02-12T04:52:00Z</dcterms:created>
  <dcterms:modified xsi:type="dcterms:W3CDTF">2013-06-19T22:36:00Z</dcterms:modified>
</cp:coreProperties>
</file>